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6D" w:rsidRPr="00EB489C" w:rsidRDefault="001557C9" w:rsidP="001557C9">
      <w:pPr>
        <w:adjustRightInd w:val="0"/>
        <w:snapToGrid w:val="0"/>
        <w:jc w:val="center"/>
        <w:rPr>
          <w:b/>
          <w:sz w:val="32"/>
          <w:szCs w:val="32"/>
        </w:rPr>
      </w:pPr>
      <w:r w:rsidRPr="00EB489C">
        <w:rPr>
          <w:rFonts w:hint="eastAsia"/>
          <w:b/>
          <w:sz w:val="32"/>
          <w:szCs w:val="32"/>
        </w:rPr>
        <w:t>针灸推拿</w:t>
      </w:r>
      <w:r w:rsidR="0064226D" w:rsidRPr="00EB489C">
        <w:rPr>
          <w:rFonts w:hint="eastAsia"/>
          <w:b/>
          <w:sz w:val="32"/>
          <w:szCs w:val="32"/>
        </w:rPr>
        <w:t>学院</w:t>
      </w:r>
      <w:r w:rsidR="002E704B" w:rsidRPr="00EB489C">
        <w:rPr>
          <w:rFonts w:ascii="宋体" w:hAnsi="宋体" w:hint="eastAsia"/>
          <w:b/>
          <w:sz w:val="32"/>
          <w:szCs w:val="32"/>
        </w:rPr>
        <w:t>·</w:t>
      </w:r>
      <w:r w:rsidR="002E704B" w:rsidRPr="00EB489C">
        <w:rPr>
          <w:rFonts w:hint="eastAsia"/>
          <w:b/>
          <w:sz w:val="32"/>
          <w:szCs w:val="32"/>
        </w:rPr>
        <w:t>养生康复学院</w:t>
      </w:r>
      <w:r w:rsidR="0064226D" w:rsidRPr="00EB489C">
        <w:rPr>
          <w:rFonts w:hint="eastAsia"/>
          <w:b/>
          <w:sz w:val="32"/>
          <w:szCs w:val="32"/>
        </w:rPr>
        <w:t>研究生学业奖学金评定办法</w:t>
      </w:r>
    </w:p>
    <w:p w:rsidR="0064226D" w:rsidRPr="00176A35" w:rsidRDefault="0064226D" w:rsidP="001557C9">
      <w:pPr>
        <w:adjustRightInd w:val="0"/>
        <w:snapToGrid w:val="0"/>
        <w:jc w:val="center"/>
        <w:rPr>
          <w:b/>
          <w:sz w:val="28"/>
          <w:szCs w:val="28"/>
        </w:rPr>
      </w:pPr>
      <w:r w:rsidRPr="00176A35">
        <w:rPr>
          <w:rFonts w:hint="eastAsia"/>
          <w:b/>
          <w:sz w:val="28"/>
          <w:szCs w:val="28"/>
        </w:rPr>
        <w:t>（</w:t>
      </w:r>
      <w:r w:rsidRPr="00176A35">
        <w:rPr>
          <w:rFonts w:hint="eastAsia"/>
          <w:b/>
          <w:sz w:val="28"/>
          <w:szCs w:val="28"/>
        </w:rPr>
        <w:t>20</w:t>
      </w:r>
      <w:r w:rsidR="000D6FB2">
        <w:rPr>
          <w:b/>
          <w:sz w:val="28"/>
          <w:szCs w:val="28"/>
        </w:rPr>
        <w:t>20</w:t>
      </w:r>
      <w:r w:rsidRPr="00176A35">
        <w:rPr>
          <w:rFonts w:hint="eastAsia"/>
          <w:b/>
          <w:sz w:val="28"/>
          <w:szCs w:val="28"/>
        </w:rPr>
        <w:t>年度）</w:t>
      </w:r>
    </w:p>
    <w:p w:rsidR="001557C9" w:rsidRDefault="001557C9" w:rsidP="001557C9">
      <w:pPr>
        <w:adjustRightInd w:val="0"/>
        <w:snapToGrid w:val="0"/>
        <w:spacing w:line="360" w:lineRule="auto"/>
        <w:ind w:firstLineChars="221" w:firstLine="619"/>
        <w:rPr>
          <w:rFonts w:ascii="仿宋" w:eastAsia="仿宋" w:hAnsi="仿宋"/>
          <w:sz w:val="28"/>
          <w:szCs w:val="28"/>
        </w:rPr>
      </w:pPr>
    </w:p>
    <w:p w:rsidR="0064226D" w:rsidRPr="001557C9" w:rsidRDefault="0064226D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557C9">
        <w:rPr>
          <w:rFonts w:ascii="仿宋" w:eastAsia="仿宋" w:hAnsi="仿宋" w:hint="eastAsia"/>
          <w:sz w:val="28"/>
          <w:szCs w:val="28"/>
        </w:rPr>
        <w:t>为更好的激励我院研究生开展科学研究工作，培养优秀人才。根据学校研究生院《南京中医药大学研究生学业奖学金评定细则》，结合学院实际情况，特制定</w:t>
      </w:r>
      <w:r w:rsidR="002E704B">
        <w:rPr>
          <w:rFonts w:ascii="仿宋" w:eastAsia="仿宋" w:hAnsi="仿宋" w:hint="eastAsia"/>
          <w:sz w:val="28"/>
          <w:szCs w:val="28"/>
        </w:rPr>
        <w:t>针灸推拿</w:t>
      </w:r>
      <w:r w:rsidRPr="001557C9">
        <w:rPr>
          <w:rFonts w:ascii="仿宋" w:eastAsia="仿宋" w:hAnsi="仿宋" w:hint="eastAsia"/>
          <w:sz w:val="28"/>
          <w:szCs w:val="28"/>
        </w:rPr>
        <w:t>学院</w:t>
      </w:r>
      <w:r w:rsidR="002E704B">
        <w:rPr>
          <w:rFonts w:ascii="仿宋" w:eastAsia="仿宋" w:hAnsi="仿宋" w:hint="eastAsia"/>
          <w:sz w:val="28"/>
          <w:szCs w:val="28"/>
        </w:rPr>
        <w:t>·养生康复学院</w:t>
      </w:r>
      <w:r w:rsidRPr="001557C9">
        <w:rPr>
          <w:rFonts w:ascii="仿宋" w:eastAsia="仿宋" w:hAnsi="仿宋" w:hint="eastAsia"/>
          <w:sz w:val="28"/>
          <w:szCs w:val="28"/>
        </w:rPr>
        <w:t>研究生学业奖学金评定办法如下。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557C9">
        <w:rPr>
          <w:rFonts w:ascii="仿宋" w:eastAsia="仿宋" w:hAnsi="仿宋" w:hint="eastAsia"/>
          <w:sz w:val="28"/>
          <w:szCs w:val="28"/>
        </w:rPr>
        <w:t>第一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C02E78" w:rsidRPr="00C02E78">
        <w:rPr>
          <w:rFonts w:ascii="仿宋" w:eastAsia="仿宋" w:hAnsi="仿宋" w:hint="eastAsia"/>
          <w:sz w:val="28"/>
          <w:szCs w:val="28"/>
        </w:rPr>
        <w:t>本奖学金每年评审一次，评审时间以学校通知为准，第一学年奖学金评审根据研究生入学成绩进行</w:t>
      </w:r>
      <w:r w:rsidR="00C02E78" w:rsidRPr="001557C9">
        <w:rPr>
          <w:rFonts w:ascii="仿宋" w:eastAsia="仿宋" w:hAnsi="仿宋" w:hint="eastAsia"/>
          <w:sz w:val="28"/>
          <w:szCs w:val="28"/>
        </w:rPr>
        <w:t>评定</w:t>
      </w:r>
      <w:r w:rsidR="00C02E78" w:rsidRPr="00C02E78">
        <w:rPr>
          <w:rFonts w:ascii="仿宋" w:eastAsia="仿宋" w:hAnsi="仿宋" w:hint="eastAsia"/>
          <w:sz w:val="28"/>
          <w:szCs w:val="28"/>
        </w:rPr>
        <w:t>，第二、三学年奖学金评审根据本办法进行</w:t>
      </w:r>
      <w:r w:rsidR="00C02E78" w:rsidRPr="001557C9">
        <w:rPr>
          <w:rFonts w:ascii="仿宋" w:eastAsia="仿宋" w:hAnsi="仿宋" w:hint="eastAsia"/>
          <w:sz w:val="28"/>
          <w:szCs w:val="28"/>
        </w:rPr>
        <w:t>评定</w:t>
      </w:r>
      <w:r w:rsidR="00C02E78" w:rsidRPr="00C02E78">
        <w:rPr>
          <w:rFonts w:ascii="仿宋" w:eastAsia="仿宋" w:hAnsi="仿宋" w:hint="eastAsia"/>
          <w:sz w:val="28"/>
          <w:szCs w:val="28"/>
        </w:rPr>
        <w:t>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第二条 </w:t>
      </w:r>
      <w:r w:rsidR="00C02E78" w:rsidRPr="001557C9">
        <w:rPr>
          <w:rFonts w:ascii="仿宋" w:eastAsia="仿宋" w:hAnsi="仿宋" w:hint="eastAsia"/>
          <w:sz w:val="28"/>
          <w:szCs w:val="28"/>
        </w:rPr>
        <w:t>参评研究生需符合《南京中医药大学研究生学业奖学金评定细则》中规定的相关要求。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第三条 </w:t>
      </w:r>
      <w:r w:rsidR="00C02E78" w:rsidRPr="001557C9">
        <w:rPr>
          <w:rFonts w:ascii="仿宋" w:eastAsia="仿宋" w:hAnsi="仿宋" w:hint="eastAsia"/>
          <w:sz w:val="28"/>
          <w:szCs w:val="28"/>
        </w:rPr>
        <w:t>奖学金评选人数由学院根据当年实际人数测算，上报研究生院审核无误后确定。</w:t>
      </w:r>
    </w:p>
    <w:p w:rsidR="00C70CFA" w:rsidRDefault="001557C9" w:rsidP="00C70C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第四条 </w:t>
      </w:r>
      <w:r w:rsidR="00C70CFA">
        <w:rPr>
          <w:rFonts w:ascii="仿宋" w:eastAsia="仿宋" w:hAnsi="仿宋" w:hint="eastAsia"/>
          <w:sz w:val="28"/>
          <w:szCs w:val="28"/>
        </w:rPr>
        <w:t>院内</w:t>
      </w:r>
      <w:r w:rsidR="00C70CFA">
        <w:rPr>
          <w:rFonts w:ascii="仿宋" w:eastAsia="仿宋" w:hAnsi="仿宋"/>
          <w:sz w:val="28"/>
          <w:szCs w:val="28"/>
        </w:rPr>
        <w:t>评审过程</w:t>
      </w:r>
    </w:p>
    <w:p w:rsidR="00C70CFA" w:rsidRPr="00C70CFA" w:rsidRDefault="00C70CFA" w:rsidP="00C70C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C70CFA">
        <w:rPr>
          <w:rFonts w:ascii="仿宋" w:eastAsia="仿宋" w:hAnsi="仿宋" w:hint="eastAsia"/>
          <w:sz w:val="28"/>
          <w:szCs w:val="28"/>
        </w:rPr>
        <w:t>研究生根据本人情况进行自愿申报，经导师审核同意后方可报送。</w:t>
      </w:r>
    </w:p>
    <w:p w:rsidR="00C70CFA" w:rsidRDefault="00C70CFA" w:rsidP="00C70C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0CFA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C70CFA">
        <w:rPr>
          <w:rFonts w:ascii="仿宋" w:eastAsia="仿宋" w:hAnsi="仿宋" w:hint="eastAsia"/>
          <w:sz w:val="28"/>
          <w:szCs w:val="28"/>
        </w:rPr>
        <w:t>评审委员会对申请人上一学年学习、科研、社会活动等方面的情况进行评审，确定获奖人员名单和等级，评审结果在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网站</w:t>
      </w:r>
      <w:r w:rsidRPr="00C70CFA">
        <w:rPr>
          <w:rFonts w:ascii="仿宋" w:eastAsia="仿宋" w:hAnsi="仿宋" w:hint="eastAsia"/>
          <w:sz w:val="28"/>
          <w:szCs w:val="28"/>
        </w:rPr>
        <w:t>进行公示</w:t>
      </w:r>
      <w:r>
        <w:rPr>
          <w:rFonts w:ascii="仿宋" w:eastAsia="仿宋" w:hAnsi="仿宋" w:hint="eastAsia"/>
          <w:sz w:val="28"/>
          <w:szCs w:val="28"/>
        </w:rPr>
        <w:t>后上报</w:t>
      </w:r>
      <w:r>
        <w:rPr>
          <w:rFonts w:ascii="仿宋" w:eastAsia="仿宋" w:hAnsi="仿宋"/>
          <w:sz w:val="28"/>
          <w:szCs w:val="28"/>
        </w:rPr>
        <w:t>。</w:t>
      </w:r>
      <w:bookmarkStart w:id="0" w:name="_GoBack"/>
      <w:bookmarkEnd w:id="0"/>
    </w:p>
    <w:p w:rsidR="0064226D" w:rsidRDefault="006A5014" w:rsidP="00C70C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</w:t>
      </w:r>
      <w:r w:rsidR="0064226D" w:rsidRPr="001557C9">
        <w:rPr>
          <w:rFonts w:ascii="仿宋" w:eastAsia="仿宋" w:hAnsi="仿宋" w:hint="eastAsia"/>
          <w:sz w:val="28"/>
          <w:szCs w:val="28"/>
        </w:rPr>
        <w:t>参评所使用的支撑材料均为上一年度以第一（共同第一）身份所取得</w:t>
      </w:r>
      <w:r w:rsidR="00C70CFA">
        <w:rPr>
          <w:rFonts w:ascii="仿宋" w:eastAsia="仿宋" w:hAnsi="仿宋" w:hint="eastAsia"/>
          <w:sz w:val="28"/>
          <w:szCs w:val="28"/>
        </w:rPr>
        <w:t>，</w:t>
      </w:r>
      <w:r w:rsidR="00C70CFA" w:rsidRPr="00C70CFA">
        <w:rPr>
          <w:rFonts w:ascii="仿宋" w:eastAsia="仿宋" w:hAnsi="仿宋" w:hint="eastAsia"/>
          <w:sz w:val="28"/>
          <w:szCs w:val="28"/>
        </w:rPr>
        <w:t>评审材料截止时间为申请当年的8月31日。</w:t>
      </w:r>
    </w:p>
    <w:p w:rsidR="00CC2D93" w:rsidRPr="00CC2D93" w:rsidRDefault="001557C9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第五条</w:t>
      </w:r>
      <w:r w:rsidR="00CC2D93">
        <w:rPr>
          <w:rFonts w:ascii="仿宋" w:eastAsia="仿宋" w:hAnsi="仿宋" w:hint="eastAsia"/>
          <w:sz w:val="28"/>
          <w:szCs w:val="28"/>
        </w:rPr>
        <w:t xml:space="preserve">  </w:t>
      </w:r>
      <w:r w:rsidR="00C70CFA">
        <w:rPr>
          <w:rFonts w:ascii="仿宋" w:eastAsia="仿宋" w:hAnsi="仿宋"/>
          <w:sz w:val="28"/>
          <w:szCs w:val="28"/>
        </w:rPr>
        <w:t>计分</w:t>
      </w:r>
      <w:r w:rsidR="00CC2D93" w:rsidRPr="00CC2D93">
        <w:rPr>
          <w:rFonts w:ascii="仿宋" w:eastAsia="仿宋" w:hAnsi="仿宋" w:hint="eastAsia"/>
          <w:sz w:val="28"/>
          <w:szCs w:val="28"/>
        </w:rPr>
        <w:t>标准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以研究生管理系统中提供的</w:t>
      </w:r>
      <w:r w:rsidR="00BA62F2" w:rsidRPr="0079768B">
        <w:rPr>
          <w:rFonts w:ascii="仿宋" w:eastAsia="仿宋" w:hAnsi="仿宋" w:hint="eastAsia"/>
          <w:sz w:val="28"/>
          <w:szCs w:val="28"/>
        </w:rPr>
        <w:t>学位</w:t>
      </w:r>
      <w:r w:rsidR="001B716C" w:rsidRPr="0079768B">
        <w:rPr>
          <w:rFonts w:ascii="仿宋" w:eastAsia="仿宋" w:hAnsi="仿宋" w:hint="eastAsia"/>
          <w:sz w:val="28"/>
          <w:szCs w:val="28"/>
        </w:rPr>
        <w:t>课程</w:t>
      </w:r>
      <w:r w:rsidRPr="0079768B">
        <w:rPr>
          <w:rFonts w:ascii="仿宋" w:eastAsia="仿宋" w:hAnsi="仿宋" w:hint="eastAsia"/>
          <w:sz w:val="28"/>
          <w:szCs w:val="28"/>
        </w:rPr>
        <w:t>平均成绩为基</w:t>
      </w:r>
      <w:r w:rsidRPr="00CC2D93">
        <w:rPr>
          <w:rFonts w:ascii="仿宋" w:eastAsia="仿宋" w:hAnsi="仿宋" w:hint="eastAsia"/>
          <w:sz w:val="28"/>
          <w:szCs w:val="28"/>
        </w:rPr>
        <w:t>础分，结合科研成果、社会贡献、学术交流等情况综合评分。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第六条  计分办法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lastRenderedPageBreak/>
        <w:t>（一）科研论文发表情况：SCI学术论文累计影响因子2.0及以下15分，2.0以上至4.0 （不包括4.0）20分，4.0及以上30分。共同第一作者的，物理排序第一正常算分，物理排序第二者，影响因子4.0以下计分减半，4.0及以上正常算分。comment等类型文章计分相应减半。中文核心期刊学术论文</w:t>
      </w:r>
      <w:r w:rsidRPr="00CC2D93">
        <w:rPr>
          <w:rFonts w:ascii="仿宋" w:eastAsia="仿宋" w:hAnsi="仿宋"/>
          <w:sz w:val="28"/>
          <w:szCs w:val="28"/>
        </w:rPr>
        <w:t>10</w:t>
      </w:r>
      <w:r w:rsidRPr="00CC2D93">
        <w:rPr>
          <w:rFonts w:ascii="仿宋" w:eastAsia="仿宋" w:hAnsi="仿宋" w:hint="eastAsia"/>
          <w:sz w:val="28"/>
          <w:szCs w:val="28"/>
        </w:rPr>
        <w:t>分/篇，综述</w:t>
      </w:r>
      <w:r w:rsidRPr="00CC2D93">
        <w:rPr>
          <w:rFonts w:ascii="仿宋" w:eastAsia="仿宋" w:hAnsi="仿宋"/>
          <w:sz w:val="28"/>
          <w:szCs w:val="28"/>
        </w:rPr>
        <w:t>7</w:t>
      </w:r>
      <w:r w:rsidRPr="00CC2D93">
        <w:rPr>
          <w:rFonts w:ascii="仿宋" w:eastAsia="仿宋" w:hAnsi="仿宋" w:hint="eastAsia"/>
          <w:sz w:val="28"/>
          <w:szCs w:val="28"/>
        </w:rPr>
        <w:t>分/篇；科技核心期刊5分/篇，综述3分/篇。在增刊上发表论文不计分。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需提供相关论文的期刊封面、目录及论文全文复印件，仅有录用通知无效。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二）科研课题主持情况：国家级课题负责人20分，省级课题负责人15分，国家级及省级课题排名第二则减半计分；厅局级课题10分，校级课题5分，厅局级及校级课题需排名第一有效。以上课题均需提供项目批文复印件。其他排名则不计分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（三）专著情况：主编10分，副主编5分，编委2分。需提供封面、扉页、相关目录页复印件。要求与在读专业或在研期间课题相关。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（四）学术交流情况：国内会议大会交流报告6分，壁报3分；国际会议大会交流报告15分，壁报7分。需提供交流报告、壁报、参加证明等材料复印件。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（五）专利情况：发明专利10分/项，实用新型专利5分/项。专利需排名第一，提供专利证书复印件。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（六）在本院研究生党支部或班级任职，工作认真负责，能较好完成组织或班集体的相关任务，在评审当年任职满一学期，加1分。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t>（七）其他：参加国家级</w:t>
      </w:r>
      <w:r w:rsidRPr="00CC2D93">
        <w:rPr>
          <w:rFonts w:ascii="仿宋" w:eastAsia="仿宋" w:hAnsi="仿宋"/>
          <w:sz w:val="28"/>
          <w:szCs w:val="28"/>
        </w:rPr>
        <w:t>科技创新或技能竞赛获奖</w:t>
      </w:r>
      <w:r w:rsidRPr="00CC2D93">
        <w:rPr>
          <w:rFonts w:ascii="仿宋" w:eastAsia="仿宋" w:hAnsi="仿宋" w:hint="eastAsia"/>
          <w:sz w:val="28"/>
          <w:szCs w:val="28"/>
        </w:rPr>
        <w:t>3分/项；参加校级</w:t>
      </w:r>
      <w:r w:rsidRPr="00CC2D93">
        <w:rPr>
          <w:rFonts w:ascii="仿宋" w:eastAsia="仿宋" w:hAnsi="仿宋"/>
          <w:sz w:val="28"/>
          <w:szCs w:val="28"/>
        </w:rPr>
        <w:t>及以上</w:t>
      </w:r>
      <w:r w:rsidRPr="00CC2D93">
        <w:rPr>
          <w:rFonts w:ascii="仿宋" w:eastAsia="仿宋" w:hAnsi="仿宋" w:hint="eastAsia"/>
          <w:sz w:val="28"/>
          <w:szCs w:val="28"/>
        </w:rPr>
        <w:t>科学文化</w:t>
      </w:r>
      <w:r w:rsidRPr="00CC2D93">
        <w:rPr>
          <w:rFonts w:ascii="仿宋" w:eastAsia="仿宋" w:hAnsi="仿宋"/>
          <w:sz w:val="28"/>
          <w:szCs w:val="28"/>
        </w:rPr>
        <w:t>活动并获奖</w:t>
      </w:r>
      <w:r w:rsidRPr="00CC2D93">
        <w:rPr>
          <w:rFonts w:ascii="仿宋" w:eastAsia="仿宋" w:hAnsi="仿宋" w:hint="eastAsia"/>
          <w:sz w:val="28"/>
          <w:szCs w:val="28"/>
        </w:rPr>
        <w:t>1分/项。需提供相关证明材料复印件。</w:t>
      </w:r>
    </w:p>
    <w:p w:rsidR="00CC2D93" w:rsidRPr="00CC2D93" w:rsidRDefault="00CC2D93" w:rsidP="00CC2D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D93">
        <w:rPr>
          <w:rFonts w:ascii="仿宋" w:eastAsia="仿宋" w:hAnsi="仿宋" w:hint="eastAsia"/>
          <w:sz w:val="28"/>
          <w:szCs w:val="28"/>
        </w:rPr>
        <w:lastRenderedPageBreak/>
        <w:t>以上计分总和产生排名，按照分数高低次序确定奖学金推荐名单。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2D3A2A"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64226D" w:rsidRPr="001557C9">
        <w:rPr>
          <w:rFonts w:ascii="仿宋" w:eastAsia="仿宋" w:hAnsi="仿宋" w:hint="eastAsia"/>
          <w:sz w:val="28"/>
          <w:szCs w:val="28"/>
        </w:rPr>
        <w:t>各班级完成奖学金评定后，需在班级进行公示，并有所有研究生对评定结果确认签字。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2D3A2A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64226D" w:rsidRPr="001557C9">
        <w:rPr>
          <w:rFonts w:ascii="仿宋" w:eastAsia="仿宋" w:hAnsi="仿宋" w:hint="eastAsia"/>
          <w:sz w:val="28"/>
          <w:szCs w:val="28"/>
        </w:rPr>
        <w:t>评定过程中如有弄虚作假等情况，一经查实取消本年度所有评奖资格，并按情节严重程度给予相应纪律处分。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2D3A2A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64226D" w:rsidRPr="001557C9">
        <w:rPr>
          <w:rFonts w:ascii="仿宋" w:eastAsia="仿宋" w:hAnsi="仿宋" w:hint="eastAsia"/>
          <w:sz w:val="28"/>
          <w:szCs w:val="28"/>
        </w:rPr>
        <w:t>本细则中未规定的情况，由班级提出提交院奖学金评定工作委员会审议后决定。</w:t>
      </w:r>
    </w:p>
    <w:p w:rsidR="0064226D" w:rsidRPr="001557C9" w:rsidRDefault="001557C9" w:rsidP="001557C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2D3A2A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64226D" w:rsidRPr="001557C9">
        <w:rPr>
          <w:rFonts w:ascii="仿宋" w:eastAsia="仿宋" w:hAnsi="仿宋" w:hint="eastAsia"/>
          <w:sz w:val="28"/>
          <w:szCs w:val="28"/>
        </w:rPr>
        <w:t>本细则的解释权在</w:t>
      </w:r>
      <w:r w:rsidRPr="001557C9">
        <w:rPr>
          <w:rFonts w:ascii="仿宋" w:eastAsia="仿宋" w:hAnsi="仿宋" w:hint="eastAsia"/>
          <w:sz w:val="28"/>
          <w:szCs w:val="28"/>
        </w:rPr>
        <w:t>针灸推拿</w:t>
      </w:r>
      <w:r w:rsidR="0064226D" w:rsidRPr="001557C9">
        <w:rPr>
          <w:rFonts w:ascii="仿宋" w:eastAsia="仿宋" w:hAnsi="仿宋" w:hint="eastAsia"/>
          <w:sz w:val="28"/>
          <w:szCs w:val="28"/>
        </w:rPr>
        <w:t>学院</w:t>
      </w:r>
      <w:r w:rsidR="002E704B">
        <w:rPr>
          <w:rFonts w:ascii="仿宋" w:eastAsia="仿宋" w:hAnsi="仿宋" w:hint="eastAsia"/>
          <w:sz w:val="28"/>
          <w:szCs w:val="28"/>
        </w:rPr>
        <w:t>·养生康复学院</w:t>
      </w:r>
      <w:r w:rsidR="0064226D" w:rsidRPr="001557C9">
        <w:rPr>
          <w:rFonts w:ascii="仿宋" w:eastAsia="仿宋" w:hAnsi="仿宋" w:hint="eastAsia"/>
          <w:sz w:val="28"/>
          <w:szCs w:val="28"/>
        </w:rPr>
        <w:t>。</w:t>
      </w:r>
    </w:p>
    <w:p w:rsidR="007D17F7" w:rsidRPr="001557C9" w:rsidRDefault="007D17F7" w:rsidP="001557C9">
      <w:pPr>
        <w:spacing w:line="360" w:lineRule="auto"/>
        <w:rPr>
          <w:sz w:val="28"/>
          <w:szCs w:val="28"/>
        </w:rPr>
      </w:pPr>
    </w:p>
    <w:sectPr w:rsidR="007D17F7" w:rsidRPr="001557C9" w:rsidSect="0058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1E" w:rsidRDefault="0088341E" w:rsidP="0064226D">
      <w:r>
        <w:separator/>
      </w:r>
    </w:p>
  </w:endnote>
  <w:endnote w:type="continuationSeparator" w:id="0">
    <w:p w:rsidR="0088341E" w:rsidRDefault="0088341E" w:rsidP="006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1E" w:rsidRDefault="0088341E" w:rsidP="0064226D">
      <w:r>
        <w:separator/>
      </w:r>
    </w:p>
  </w:footnote>
  <w:footnote w:type="continuationSeparator" w:id="0">
    <w:p w:rsidR="0088341E" w:rsidRDefault="0088341E" w:rsidP="006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BD5"/>
    <w:multiLevelType w:val="hybridMultilevel"/>
    <w:tmpl w:val="66EA916A"/>
    <w:lvl w:ilvl="0" w:tplc="30885DCA">
      <w:start w:val="1"/>
      <w:numFmt w:val="japaneseCounting"/>
      <w:lvlText w:val="第%1条"/>
      <w:lvlJc w:val="left"/>
      <w:pPr>
        <w:ind w:left="18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26D"/>
    <w:rsid w:val="000D6FB2"/>
    <w:rsid w:val="001557C9"/>
    <w:rsid w:val="001B716C"/>
    <w:rsid w:val="001F7E85"/>
    <w:rsid w:val="002038EC"/>
    <w:rsid w:val="002A39F6"/>
    <w:rsid w:val="002D3A2A"/>
    <w:rsid w:val="002E704B"/>
    <w:rsid w:val="003C3F7D"/>
    <w:rsid w:val="003F5383"/>
    <w:rsid w:val="00447CA8"/>
    <w:rsid w:val="004D09CA"/>
    <w:rsid w:val="00585CC0"/>
    <w:rsid w:val="00613B22"/>
    <w:rsid w:val="0064226D"/>
    <w:rsid w:val="00685A1E"/>
    <w:rsid w:val="00687F1C"/>
    <w:rsid w:val="006A5014"/>
    <w:rsid w:val="00733979"/>
    <w:rsid w:val="0079768B"/>
    <w:rsid w:val="007D17F7"/>
    <w:rsid w:val="0084349D"/>
    <w:rsid w:val="0088341E"/>
    <w:rsid w:val="00B24CF9"/>
    <w:rsid w:val="00BA62F2"/>
    <w:rsid w:val="00C02E78"/>
    <w:rsid w:val="00C52B71"/>
    <w:rsid w:val="00C70CFA"/>
    <w:rsid w:val="00CC2D93"/>
    <w:rsid w:val="00CC5A78"/>
    <w:rsid w:val="00DC6E30"/>
    <w:rsid w:val="00E14D04"/>
    <w:rsid w:val="00EB489C"/>
    <w:rsid w:val="00EF5B0C"/>
    <w:rsid w:val="00F35ED1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F7C7-9F64-42BF-A6F5-DD25C32A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26D"/>
    <w:rPr>
      <w:sz w:val="18"/>
      <w:szCs w:val="18"/>
    </w:rPr>
  </w:style>
  <w:style w:type="paragraph" w:styleId="a7">
    <w:name w:val="List Paragraph"/>
    <w:basedOn w:val="a"/>
    <w:uiPriority w:val="34"/>
    <w:qFormat/>
    <w:rsid w:val="0064226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202</Words>
  <Characters>1154</Characters>
  <Application>Microsoft Office Word</Application>
  <DocSecurity>0</DocSecurity>
  <Lines>9</Lines>
  <Paragraphs>2</Paragraphs>
  <ScaleCrop>false</ScaleCrop>
  <Company>Sky123.Org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CK</cp:lastModifiedBy>
  <cp:revision>20</cp:revision>
  <cp:lastPrinted>2019-12-02T02:27:00Z</cp:lastPrinted>
  <dcterms:created xsi:type="dcterms:W3CDTF">2019-11-28T03:53:00Z</dcterms:created>
  <dcterms:modified xsi:type="dcterms:W3CDTF">2020-11-26T02:08:00Z</dcterms:modified>
</cp:coreProperties>
</file>